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Eszközlista 2025/26. tanév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Fejlesztő iskola 1.</w:t>
      </w:r>
    </w:p>
    <w:p w:rsidR="00000000" w:rsidDel="00000000" w:rsidP="00000000" w:rsidRDefault="00000000" w:rsidRPr="00000000" w14:paraId="00000003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Tisztálkodás, váltóruhák: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Nedves törlőkendő</w:t>
        <w:tab/>
        <w:tab/>
        <w:tab/>
        <w:t xml:space="preserve">2 db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Gumikesztyű (Peha soft M 7-8 méret. Gyógyszertárban kapható) 50 pár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100 db-os papír zsebkendő</w:t>
        <w:tab/>
        <w:tab/>
        <w:t xml:space="preserve">1 csomag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Papírtörlő</w:t>
        <w:tab/>
        <w:tab/>
        <w:tab/>
        <w:tab/>
        <w:t xml:space="preserve">2 tekercs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Éttermi szalvéta</w:t>
        <w:tab/>
        <w:tab/>
        <w:tab/>
        <w:t xml:space="preserve">1 csomag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30x40 cm-es nylon zacskó</w:t>
        <w:tab/>
        <w:tab/>
        <w:t xml:space="preserve">1 csomag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10literes kukás zacskó</w:t>
        <w:tab/>
        <w:tab/>
        <w:tab/>
        <w:t xml:space="preserve">1 csomag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Pohár</w:t>
        <w:tab/>
        <w:tab/>
        <w:tab/>
        <w:tab/>
        <w:tab/>
        <w:t xml:space="preserve">1 db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Váltócipő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Váltóruha: évszaknak, gyermek méretének megfelelő 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Popsikrém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Pelenka (5 db mindig legyen tartalékban a szekrényében)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Konyharuha (legyen rajta a rövidebb felén megkötő)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Pléd a tornához</w:t>
      </w:r>
    </w:p>
    <w:p w:rsidR="00000000" w:rsidDel="00000000" w:rsidP="00000000" w:rsidRDefault="00000000" w:rsidRPr="00000000" w14:paraId="00000012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Fejlesztéshez szükséges eszközök: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Színes karton A/3 méretű (pl. Coloured Card) általában Lidl-ben kapható.</w:t>
        <w:tab/>
        <w:tab/>
        <w:t xml:space="preserve">1 mappa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Vastag színes ceruza 6 db-os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Jó minőségű zsírkréta 6 db-os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Tempera 6 db-os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Origami lap (élénk szép színű) </w:t>
        <w:tab/>
        <w:tab/>
        <w:t xml:space="preserve">1 csomag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Ragasztó stift (nagy)</w:t>
        <w:tab/>
        <w:tab/>
        <w:tab/>
        <w:tab/>
        <w:t xml:space="preserve">2 db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Rajzlap (ne olyan nagyon vékony legyen)</w:t>
        <w:tab/>
        <w:t xml:space="preserve">80 db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Színes gyurma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Színes nagy karton: zöld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Krepp-papír: fehér, piros, zöld, barna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Vastag jó ecset (12-es)</w:t>
        <w:tab/>
        <w:tab/>
        <w:tab/>
        <w:t xml:space="preserve">1 db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Cellux ragasztó (vastagabb)</w:t>
        <w:tab/>
        <w:tab/>
        <w:tab/>
        <w:t xml:space="preserve">2 db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Technokol rapid ragasztó (kicsi) </w:t>
        <w:tab/>
        <w:tab/>
        <w:t xml:space="preserve">2 db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Színes lufi </w:t>
        <w:tab/>
        <w:tab/>
        <w:tab/>
        <w:tab/>
        <w:tab/>
        <w:t xml:space="preserve">5 db</w:t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Nagy méretű póló (festéshez)</w:t>
        <w:tab/>
        <w:tab/>
        <w:t xml:space="preserve">1 db 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Hurkapálca</w:t>
        <w:tab/>
        <w:tab/>
        <w:tab/>
        <w:tab/>
        <w:tab/>
        <w:t xml:space="preserve">20 db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Asztali tükör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bookmarkStart w:colFirst="0" w:colLast="0" w:name="_heading=h.j7mq56hkktrg" w:id="0"/>
      <w:bookmarkEnd w:id="0"/>
      <w:r w:rsidDel="00000000" w:rsidR="00000000" w:rsidRPr="00000000">
        <w:rPr>
          <w:sz w:val="24"/>
          <w:szCs w:val="24"/>
          <w:rtl w:val="0"/>
        </w:rPr>
        <w:t xml:space="preserve">Buborékfújó</w:t>
        <w:tab/>
        <w:tab/>
        <w:tab/>
        <w:tab/>
        <w:tab/>
        <w:t xml:space="preserve">1 db</w:t>
      </w:r>
    </w:p>
    <w:p w:rsidR="00000000" w:rsidDel="00000000" w:rsidP="00000000" w:rsidRDefault="00000000" w:rsidRPr="00000000" w14:paraId="00000026">
      <w:pPr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paragraph" w:styleId="Listaszerbekezds">
    <w:name w:val="List Paragraph"/>
    <w:basedOn w:val="Norml"/>
    <w:uiPriority w:val="34"/>
    <w:qFormat w:val="1"/>
    <w:rsid w:val="0081135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Z+7uAbIr40g+OYtTbEbqlQf2lQ==">CgMxLjAyDmguajdtcTU2aGtrdHJnOAByITFRTXpnSDQxV19mVnZ2WEZKWUpBSktpcllqZ09xNlh3NQ==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2025-06-23T08:20:00Z</dcterms:created>
  <dc:creator>Csák Ágnes</dc:creator>
</cp:coreProperties>
</file>